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 A"/>
        <w:bidi w:val="0"/>
        <w:rPr>
          <w:b w:val="1"/>
          <w:bCs w:val="1"/>
          <w:color w:val="000000"/>
          <w:sz w:val="32"/>
          <w:szCs w:val="32"/>
          <w:u w:val="single"/>
        </w:rPr>
      </w:pPr>
      <w:r>
        <w:rPr>
          <w:rFonts w:ascii="Times New Roman" w:cs="Arial Unicode MS" w:hAnsi="Arial Unicode MS" w:eastAsia="Arial Unicode MS"/>
          <w:b w:val="1"/>
          <w:bCs w:val="1"/>
          <w:color w:val="000000"/>
          <w:sz w:val="32"/>
          <w:szCs w:val="32"/>
          <w:u w:val="single"/>
          <w:rtl w:val="0"/>
          <w:lang w:val="en-US"/>
        </w:rPr>
        <w:t>Northumberland Vintage Tractor Club</w:t>
      </w:r>
    </w:p>
    <w:p>
      <w:pPr>
        <w:pStyle w:val="Default"/>
        <w:jc w:val="center"/>
      </w:pPr>
    </w:p>
    <w:p>
      <w:pPr>
        <w:pStyle w:val="Default"/>
        <w:jc w:val="center"/>
        <w:rPr>
          <w:b w:val="1"/>
          <w:bCs w:val="1"/>
          <w:color w:val="000000"/>
          <w:sz w:val="32"/>
          <w:szCs w:val="32"/>
        </w:rPr>
      </w:pPr>
      <w:r>
        <w:rPr>
          <w:b w:val="1"/>
          <w:bCs w:val="1"/>
          <w:color w:val="000000"/>
          <w:sz w:val="32"/>
          <w:szCs w:val="32"/>
          <w:rtl w:val="0"/>
          <w:lang w:val="en-US"/>
        </w:rPr>
        <w:t>40</w:t>
      </w:r>
      <w:r>
        <w:rPr>
          <w:b w:val="1"/>
          <w:bCs w:val="1"/>
          <w:color w:val="000000"/>
          <w:sz w:val="32"/>
          <w:szCs w:val="32"/>
          <w:vertAlign w:val="superscript"/>
          <w:rtl w:val="0"/>
          <w:lang w:val="en-US"/>
        </w:rPr>
        <w:t>th</w:t>
      </w:r>
      <w:r>
        <w:rPr>
          <w:b w:val="1"/>
          <w:bCs w:val="1"/>
          <w:color w:val="000000"/>
          <w:sz w:val="32"/>
          <w:szCs w:val="32"/>
          <w:rtl w:val="0"/>
          <w:lang w:val="en-US"/>
        </w:rPr>
        <w:t>. ANNUAL RALLY AT BRUNTON AIRFIELD</w:t>
      </w:r>
    </w:p>
    <w:p>
      <w:pPr>
        <w:pStyle w:val="Default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Christon Bank, Nr Alnwick</w:t>
      </w:r>
    </w:p>
    <w:p>
      <w:pPr>
        <w:pStyle w:val="Default"/>
        <w:jc w:val="center"/>
        <w:rPr>
          <w:b w:val="1"/>
          <w:bCs w:val="1"/>
          <w:color w:val="000000"/>
          <w:sz w:val="32"/>
          <w:szCs w:val="32"/>
          <w:u w:val="double"/>
        </w:rPr>
      </w:pPr>
      <w:hyperlink r:id="rId4" w:history="1">
        <w:r>
          <w:rPr>
            <w:rStyle w:val="Hyperlink.1"/>
            <w:b w:val="1"/>
            <w:bCs w:val="1"/>
            <w:color w:val="00006f"/>
            <w:sz w:val="28"/>
            <w:szCs w:val="28"/>
            <w:rtl w:val="0"/>
            <w:lang w:val="en-US"/>
          </w:rPr>
          <w:t>www.northumberlandvintagetractorclub.co.uk</w:t>
        </w:r>
      </w:hyperlink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Default"/>
        <w:jc w:val="center"/>
        <w:rPr>
          <w:color w:val="000000"/>
          <w:sz w:val="32"/>
          <w:szCs w:val="32"/>
        </w:rPr>
      </w:pPr>
      <w:r>
        <w:rPr>
          <w:b w:val="1"/>
          <w:bCs w:val="1"/>
          <w:sz w:val="32"/>
          <w:szCs w:val="32"/>
          <w:u w:val="double"/>
          <w:rtl w:val="0"/>
          <w:lang w:val="en-US"/>
        </w:rPr>
        <w:t>October 17</w:t>
      </w:r>
      <w:r>
        <w:rPr>
          <w:b w:val="1"/>
          <w:bCs w:val="1"/>
          <w:sz w:val="32"/>
          <w:szCs w:val="32"/>
          <w:u w:val="double"/>
          <w:vertAlign w:val="superscript"/>
          <w:rtl w:val="0"/>
          <w:lang w:val="en-US"/>
        </w:rPr>
        <w:t>th</w:t>
      </w:r>
      <w:r>
        <w:rPr>
          <w:b w:val="1"/>
          <w:bCs w:val="1"/>
          <w:sz w:val="32"/>
          <w:szCs w:val="32"/>
          <w:u w:val="double"/>
          <w:rtl w:val="0"/>
          <w:lang w:val="en-US"/>
        </w:rPr>
        <w:t xml:space="preserve"> &amp; 18</w:t>
      </w:r>
      <w:r>
        <w:rPr>
          <w:b w:val="1"/>
          <w:bCs w:val="1"/>
          <w:sz w:val="32"/>
          <w:szCs w:val="32"/>
          <w:u w:val="double"/>
          <w:vertAlign w:val="superscript"/>
          <w:rtl w:val="0"/>
          <w:lang w:val="en-US"/>
        </w:rPr>
        <w:t>th</w:t>
      </w:r>
      <w:r>
        <w:rPr>
          <w:b w:val="1"/>
          <w:bCs w:val="1"/>
          <w:sz w:val="32"/>
          <w:szCs w:val="32"/>
          <w:u w:val="double"/>
          <w:rtl w:val="0"/>
          <w:lang w:val="en-US"/>
        </w:rPr>
        <w:t xml:space="preserve">  2015</w:t>
      </w:r>
    </w:p>
    <w:p>
      <w:pPr>
        <w:pStyle w:val="Default"/>
        <w:jc w:val="center"/>
        <w:rPr>
          <w:color w:val="000000"/>
          <w:sz w:val="32"/>
          <w:szCs w:val="32"/>
        </w:rPr>
      </w:pPr>
    </w:p>
    <w:p>
      <w:pPr>
        <w:pStyle w:val="Heading 1 A A"/>
        <w:bidi w:val="0"/>
        <w:rPr>
          <w:b w:val="1"/>
          <w:bCs w:val="1"/>
          <w:color w:val="000000"/>
          <w:sz w:val="32"/>
          <w:szCs w:val="32"/>
          <w:u w:val="single"/>
        </w:rPr>
      </w:pPr>
      <w:r>
        <w:rPr>
          <w:rFonts w:ascii="Times New Roman" w:cs="Arial Unicode MS" w:hAnsi="Arial Unicode MS" w:eastAsia="Arial Unicode MS"/>
          <w:b w:val="1"/>
          <w:bCs w:val="1"/>
          <w:color w:val="000000"/>
          <w:sz w:val="32"/>
          <w:szCs w:val="32"/>
          <w:u w:val="single"/>
          <w:rtl w:val="0"/>
          <w:lang w:val="en-US"/>
        </w:rPr>
        <w:t>OFFICIAL ENTRY FORM FOR CRAFTS MARQUE</w:t>
      </w:r>
    </w:p>
    <w:p>
      <w:pPr>
        <w:pStyle w:val="Default"/>
        <w:bidi w:val="0"/>
      </w:pPr>
    </w:p>
    <w:p>
      <w:pPr>
        <w:pStyle w:val="Text 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The craft section will be open to the public from 11:00am to 4:00pm on each day</w:t>
      </w:r>
    </w:p>
    <w:p>
      <w:pPr>
        <w:pStyle w:val="Text body"/>
        <w:jc w:val="center"/>
        <w:rPr>
          <w:color w:val="000000"/>
          <w:sz w:val="20"/>
          <w:szCs w:val="20"/>
        </w:rPr>
      </w:pPr>
      <w:r>
        <w:rPr>
          <w:sz w:val="20"/>
          <w:szCs w:val="20"/>
          <w:rtl w:val="0"/>
          <w:lang w:val="en-US"/>
        </w:rPr>
        <w:t>Entries for the section can be for one or two days, as required.</w:t>
      </w:r>
    </w:p>
    <w:p>
      <w:pPr>
        <w:pStyle w:val="Default"/>
        <w:rPr>
          <w:color w:val="000000"/>
          <w:sz w:val="20"/>
          <w:szCs w:val="20"/>
        </w:rPr>
      </w:pPr>
    </w:p>
    <w:p>
      <w:pPr>
        <w:pStyle w:val="Defaul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  <w:lang w:val="en-US"/>
        </w:rPr>
        <w:t xml:space="preserve">Each stall holder will be allotted space in units of trestle tables measuring 6ft x 2.5ft. </w:t>
      </w:r>
    </w:p>
    <w:p>
      <w:pPr>
        <w:pStyle w:val="Defaul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  <w:lang w:val="en-US"/>
        </w:rPr>
        <w:t xml:space="preserve">The cost per table is for the </w:t>
      </w:r>
      <w:r>
        <w:rPr>
          <w:color w:val="000000"/>
          <w:sz w:val="20"/>
          <w:szCs w:val="20"/>
          <w:u w:val="single"/>
          <w:rtl w:val="0"/>
          <w:lang w:val="en-US"/>
        </w:rPr>
        <w:t>full weekend</w:t>
      </w:r>
      <w:r>
        <w:rPr>
          <w:color w:val="000000"/>
          <w:sz w:val="20"/>
          <w:szCs w:val="20"/>
          <w:rtl w:val="0"/>
          <w:lang w:val="en-US"/>
        </w:rPr>
        <w:t xml:space="preserve"> :-</w:t>
      </w:r>
    </w:p>
    <w:p>
      <w:pPr>
        <w:pStyle w:val="Default"/>
        <w:rPr>
          <w:color w:val="000000"/>
          <w:sz w:val="20"/>
          <w:szCs w:val="20"/>
        </w:rPr>
      </w:pPr>
    </w:p>
    <w:p>
      <w:pPr>
        <w:pStyle w:val="Default"/>
        <w:bidi w:val="0"/>
        <w:rPr>
          <w:b w:val="1"/>
          <w:bCs w:val="1"/>
          <w:i w:val="1"/>
          <w:iCs w:val="1"/>
          <w:color w:val="000000"/>
          <w:sz w:val="20"/>
          <w:szCs w:val="20"/>
        </w:rPr>
      </w:pP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color w:val="000000"/>
          <w:sz w:val="20"/>
          <w:szCs w:val="20"/>
          <w:rtl w:val="0"/>
          <w:lang w:val="en-US"/>
        </w:rPr>
        <w:t>Category 1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  Demonstration &amp; Displays (</w:t>
      </w:r>
      <w:r>
        <w:rPr>
          <w:rFonts w:ascii="Times New Roman" w:cs="Arial Unicode MS" w:hAnsi="Arial Unicode MS" w:eastAsia="Arial Unicode MS"/>
          <w:b w:val="1"/>
          <w:bCs w:val="1"/>
          <w:color w:val="000000"/>
          <w:sz w:val="20"/>
          <w:szCs w:val="20"/>
          <w:u w:val="single"/>
          <w:rtl w:val="0"/>
          <w:lang w:val="en-US"/>
        </w:rPr>
        <w:t>no sales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)       2 free Tables. (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>£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10 Per Table if more is required ) </w:t>
      </w:r>
    </w:p>
    <w:p>
      <w:pPr>
        <w:pStyle w:val="Default"/>
        <w:bidi w:val="0"/>
        <w:rPr>
          <w:b w:val="1"/>
          <w:bCs w:val="1"/>
          <w:i w:val="1"/>
          <w:iCs w:val="1"/>
          <w:color w:val="000000"/>
          <w:sz w:val="20"/>
          <w:szCs w:val="20"/>
        </w:rPr>
      </w:pP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color w:val="000000"/>
          <w:sz w:val="20"/>
          <w:szCs w:val="20"/>
          <w:rtl w:val="0"/>
          <w:lang w:val="en-US"/>
        </w:rPr>
        <w:t>Category 2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  Registered Charities                                   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>£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10 Per Table </w:t>
      </w:r>
    </w:p>
    <w:p>
      <w:pPr>
        <w:pStyle w:val="Default"/>
        <w:bidi w:val="0"/>
        <w:rPr>
          <w:color w:val="000000"/>
          <w:sz w:val="20"/>
          <w:szCs w:val="20"/>
        </w:rPr>
      </w:pP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color w:val="000000"/>
          <w:sz w:val="20"/>
          <w:szCs w:val="20"/>
          <w:rtl w:val="0"/>
          <w:lang w:val="en-US"/>
        </w:rPr>
        <w:t>Category 3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  Sales                                                           1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vertAlign w:val="superscript"/>
          <w:rtl w:val="0"/>
          <w:lang w:val="en-US"/>
        </w:rPr>
        <w:t>st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  TABLE 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>£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25, EXTRA TABLES IF REQUIRED 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>£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10</w:t>
      </w:r>
    </w:p>
    <w:p>
      <w:pPr>
        <w:pStyle w:val="Default"/>
        <w:rPr>
          <w:color w:val="000000"/>
          <w:sz w:val="20"/>
          <w:szCs w:val="20"/>
        </w:rPr>
      </w:pPr>
    </w:p>
    <w:p>
      <w:pPr>
        <w:pStyle w:val="Defaul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  <w:lang w:val="en-US"/>
        </w:rPr>
        <w:t>Stalls will be allocated on arrival</w:t>
      </w:r>
      <w:r>
        <w:rPr>
          <w:b w:val="1"/>
          <w:bCs w:val="1"/>
          <w:color w:val="000000"/>
          <w:sz w:val="20"/>
          <w:szCs w:val="20"/>
          <w:rtl w:val="0"/>
          <w:lang w:val="en-US"/>
        </w:rPr>
        <w:t xml:space="preserve">. </w:t>
      </w:r>
      <w:r>
        <w:rPr>
          <w:b w:val="1"/>
          <w:bCs w:val="1"/>
          <w:color w:val="000000"/>
          <w:sz w:val="20"/>
          <w:szCs w:val="20"/>
          <w:u w:val="single"/>
          <w:rtl w:val="0"/>
          <w:lang w:val="en-US"/>
        </w:rPr>
        <w:t>DO NOT SET UP WITHOUT PERMISSION.</w:t>
      </w:r>
    </w:p>
    <w:p>
      <w:pPr>
        <w:pStyle w:val="Default"/>
        <w:jc w:val="center"/>
        <w:rPr>
          <w:color w:val="000000"/>
          <w:sz w:val="20"/>
          <w:szCs w:val="20"/>
        </w:rPr>
      </w:pPr>
    </w:p>
    <w:p>
      <w:pPr>
        <w:pStyle w:val="Default"/>
        <w:rPr>
          <w:color w:val="000000"/>
          <w:sz w:val="20"/>
          <w:szCs w:val="20"/>
        </w:rPr>
      </w:pPr>
    </w:p>
    <w:p>
      <w:pPr>
        <w:pStyle w:val="Default"/>
        <w:jc w:val="center"/>
        <w:rPr>
          <w:b w:val="1"/>
          <w:bCs w:val="1"/>
          <w:color w:val="000000"/>
          <w:sz w:val="20"/>
          <w:szCs w:val="20"/>
        </w:rPr>
      </w:pPr>
      <w:r>
        <w:rPr>
          <w:b w:val="1"/>
          <w:bCs w:val="1"/>
          <w:color w:val="000000"/>
          <w:sz w:val="20"/>
          <w:szCs w:val="20"/>
          <w:rtl w:val="0"/>
          <w:lang w:val="en-US"/>
        </w:rPr>
        <w:t>The closing date for entries is Friday 4</w:t>
      </w:r>
      <w:r>
        <w:rPr>
          <w:b w:val="1"/>
          <w:bCs w:val="1"/>
          <w:color w:val="000000"/>
          <w:sz w:val="20"/>
          <w:szCs w:val="20"/>
          <w:vertAlign w:val="superscript"/>
          <w:rtl w:val="0"/>
          <w:lang w:val="en-US"/>
        </w:rPr>
        <w:t>th</w:t>
      </w:r>
      <w:r>
        <w:rPr>
          <w:b w:val="1"/>
          <w:bCs w:val="1"/>
          <w:color w:val="000000"/>
          <w:sz w:val="20"/>
          <w:szCs w:val="20"/>
          <w:rtl w:val="0"/>
          <w:lang w:val="en-US"/>
        </w:rPr>
        <w:t xml:space="preserve"> September 2015</w:t>
      </w:r>
      <w:r>
        <w:rPr>
          <w:color w:val="000000"/>
          <w:sz w:val="20"/>
          <w:szCs w:val="20"/>
          <w:rtl w:val="0"/>
          <w:lang w:val="en-US"/>
        </w:rPr>
        <w:t>.</w:t>
      </w:r>
    </w:p>
    <w:p>
      <w:pPr>
        <w:pStyle w:val="Default"/>
        <w:jc w:val="center"/>
        <w:rPr>
          <w:b w:val="1"/>
          <w:bCs w:val="1"/>
          <w:color w:val="000000"/>
          <w:sz w:val="20"/>
          <w:szCs w:val="20"/>
        </w:rPr>
      </w:pPr>
      <w:r>
        <w:rPr>
          <w:b w:val="1"/>
          <w:bCs w:val="1"/>
          <w:color w:val="000000"/>
          <w:sz w:val="20"/>
          <w:szCs w:val="20"/>
          <w:rtl w:val="0"/>
          <w:lang w:val="en-US"/>
        </w:rPr>
        <w:t xml:space="preserve">No remittance </w:t>
      </w:r>
      <w:r>
        <w:rPr>
          <w:b w:val="1"/>
          <w:bCs w:val="1"/>
          <w:color w:val="000000"/>
          <w:sz w:val="20"/>
          <w:szCs w:val="20"/>
          <w:rtl w:val="0"/>
          <w:lang w:val="en-US"/>
        </w:rPr>
        <w:t xml:space="preserve">– </w:t>
      </w:r>
      <w:r>
        <w:rPr>
          <w:b w:val="1"/>
          <w:bCs w:val="1"/>
          <w:color w:val="000000"/>
          <w:sz w:val="20"/>
          <w:szCs w:val="20"/>
          <w:rtl w:val="0"/>
          <w:lang w:val="en-US"/>
        </w:rPr>
        <w:t>No admittance.</w:t>
      </w:r>
    </w:p>
    <w:p>
      <w:pPr>
        <w:pStyle w:val="Default"/>
        <w:jc w:val="center"/>
        <w:rPr>
          <w:b w:val="1"/>
          <w:bCs w:val="1"/>
          <w:color w:val="000000"/>
          <w:sz w:val="20"/>
          <w:szCs w:val="20"/>
        </w:rPr>
      </w:pPr>
      <w:r>
        <w:rPr>
          <w:b w:val="1"/>
          <w:bCs w:val="1"/>
          <w:color w:val="000000"/>
          <w:sz w:val="20"/>
          <w:szCs w:val="20"/>
          <w:rtl w:val="0"/>
          <w:lang w:val="en-US"/>
        </w:rPr>
        <w:t>ALL CHEQUES TO BE MADE PAYABLE TO:-  N.V.T.C.</w:t>
      </w:r>
    </w:p>
    <w:p>
      <w:pPr>
        <w:pStyle w:val="Default"/>
        <w:jc w:val="center"/>
        <w:rPr>
          <w:b w:val="1"/>
          <w:bCs w:val="1"/>
          <w:color w:val="000000"/>
          <w:sz w:val="20"/>
          <w:szCs w:val="20"/>
        </w:rPr>
      </w:pPr>
      <w:r>
        <w:rPr>
          <w:b w:val="1"/>
          <w:bCs w:val="1"/>
          <w:color w:val="000000"/>
          <w:sz w:val="20"/>
          <w:szCs w:val="20"/>
          <w:rtl w:val="0"/>
          <w:lang w:val="en-US"/>
        </w:rPr>
        <w:t xml:space="preserve"> (Detach and return together with your remittance, please enclose a stamped, addressed envelope)</w:t>
      </w:r>
    </w:p>
    <w:p>
      <w:pPr>
        <w:pStyle w:val="Default"/>
        <w:bidi w:val="0"/>
        <w:rPr>
          <w:color w:val="000000"/>
          <w:sz w:val="20"/>
          <w:szCs w:val="20"/>
        </w:rPr>
      </w:pPr>
      <w:r>
        <w:rPr>
          <w:rFonts w:ascii="Arial Unicode MS" w:cs="Arial Unicode MS" w:hAnsi="Times New Roman" w:eastAsia="Arial Unicode MS" w:hint="default"/>
          <w:b w:val="1"/>
          <w:bCs w:val="1"/>
          <w:color w:val="000000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……………………………………………………………………………………………………………………………</w:t>
      </w:r>
    </w:p>
    <w:p>
      <w:pPr>
        <w:pStyle w:val="Default"/>
        <w:jc w:val="center"/>
        <w:rPr>
          <w:color w:val="000000"/>
          <w:sz w:val="20"/>
          <w:szCs w:val="20"/>
        </w:rPr>
      </w:pPr>
    </w:p>
    <w:p>
      <w:pPr>
        <w:pStyle w:val="Default"/>
        <w:bidi w:val="0"/>
        <w:rPr>
          <w:color w:val="000000"/>
          <w:sz w:val="20"/>
          <w:szCs w:val="20"/>
        </w:rPr>
      </w:pP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TITLE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>…………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.</w:t>
        <w:tab/>
        <w:tab/>
        <w:t>NAME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>…………………………………………………………………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.</w:t>
      </w:r>
    </w:p>
    <w:p>
      <w:pPr>
        <w:pStyle w:val="Default"/>
        <w:rPr>
          <w:color w:val="000000"/>
          <w:sz w:val="20"/>
          <w:szCs w:val="20"/>
        </w:rPr>
      </w:pPr>
    </w:p>
    <w:p>
      <w:pPr>
        <w:pStyle w:val="Default"/>
        <w:bidi w:val="0"/>
        <w:rPr>
          <w:color w:val="000000"/>
          <w:sz w:val="20"/>
          <w:szCs w:val="20"/>
        </w:rPr>
      </w:pP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ADDRESS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>…………………………………………………………………………………………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...</w:t>
      </w:r>
    </w:p>
    <w:p>
      <w:pPr>
        <w:pStyle w:val="Default"/>
        <w:bidi w:val="0"/>
        <w:rPr>
          <w:color w:val="000000"/>
          <w:sz w:val="20"/>
          <w:szCs w:val="20"/>
        </w:rPr>
      </w:pP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</w:rPr>
        <w:tab/>
        <w:t xml:space="preserve">    </w:t>
      </w:r>
    </w:p>
    <w:p>
      <w:pPr>
        <w:pStyle w:val="Default"/>
        <w:bidi w:val="0"/>
        <w:rPr>
          <w:color w:val="000000"/>
          <w:sz w:val="20"/>
          <w:szCs w:val="20"/>
        </w:rPr>
      </w:pP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</w:rPr>
        <w:tab/>
        <w:t xml:space="preserve">   ……………………………………………………………………………………………</w:t>
      </w:r>
    </w:p>
    <w:p>
      <w:pPr>
        <w:pStyle w:val="Default"/>
        <w:rPr>
          <w:color w:val="000000"/>
          <w:sz w:val="20"/>
          <w:szCs w:val="20"/>
        </w:rPr>
      </w:pPr>
    </w:p>
    <w:p>
      <w:pPr>
        <w:pStyle w:val="Default"/>
        <w:bidi w:val="0"/>
        <w:rPr>
          <w:color w:val="000000"/>
          <w:sz w:val="20"/>
          <w:szCs w:val="20"/>
        </w:rPr>
      </w:pP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</w:rPr>
        <w:tab/>
        <w:t xml:space="preserve">  ……………………………………………………………………………………………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.</w:t>
      </w:r>
    </w:p>
    <w:p>
      <w:pPr>
        <w:pStyle w:val="Default"/>
        <w:rPr>
          <w:color w:val="000000"/>
          <w:sz w:val="20"/>
          <w:szCs w:val="20"/>
        </w:rPr>
      </w:pPr>
    </w:p>
    <w:p>
      <w:pPr>
        <w:pStyle w:val="Default"/>
        <w:bidi w:val="0"/>
        <w:rPr>
          <w:color w:val="000000"/>
          <w:sz w:val="20"/>
          <w:szCs w:val="20"/>
        </w:rPr>
      </w:pP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POST CODE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>…………………………………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..  TEL No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>……………………………………………</w:t>
      </w:r>
    </w:p>
    <w:p>
      <w:pPr>
        <w:pStyle w:val="Default"/>
        <w:rPr>
          <w:color w:val="000000"/>
          <w:sz w:val="20"/>
          <w:szCs w:val="20"/>
        </w:rPr>
      </w:pPr>
    </w:p>
    <w:p>
      <w:pPr>
        <w:pStyle w:val="Default"/>
        <w:bidi w:val="0"/>
        <w:rPr>
          <w:color w:val="000000"/>
          <w:sz w:val="20"/>
          <w:szCs w:val="20"/>
        </w:rPr>
      </w:pP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EMAIL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>………………………………………………………………………………………………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..</w:t>
      </w:r>
    </w:p>
    <w:p>
      <w:pPr>
        <w:pStyle w:val="Default"/>
        <w:rPr>
          <w:color w:val="000000"/>
          <w:sz w:val="20"/>
          <w:szCs w:val="20"/>
        </w:rPr>
      </w:pPr>
    </w:p>
    <w:p>
      <w:pPr>
        <w:pStyle w:val="Default"/>
        <w:bidi w:val="0"/>
        <w:rPr>
          <w:color w:val="000000"/>
          <w:sz w:val="20"/>
          <w:szCs w:val="20"/>
        </w:rPr>
      </w:pP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DESCRIPTION OF SALES/GOODS/DEMONSTRATION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>…………………………………………</w:t>
      </w:r>
    </w:p>
    <w:p>
      <w:pPr>
        <w:pStyle w:val="Default"/>
        <w:rPr>
          <w:color w:val="000000"/>
          <w:sz w:val="20"/>
          <w:szCs w:val="20"/>
        </w:rPr>
      </w:pPr>
    </w:p>
    <w:p>
      <w:pPr>
        <w:pStyle w:val="Default"/>
        <w:bidi w:val="0"/>
        <w:rPr>
          <w:color w:val="000000"/>
          <w:sz w:val="20"/>
          <w:szCs w:val="20"/>
        </w:rPr>
      </w:pP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Type of stall</w:t>
        <w:tab/>
        <w:tab/>
        <w:t xml:space="preserve">Category 1      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 xml:space="preserve">……      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Category 2          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 xml:space="preserve">……          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Category 3        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>……</w:t>
      </w:r>
    </w:p>
    <w:p>
      <w:pPr>
        <w:pStyle w:val="Default"/>
        <w:rPr>
          <w:color w:val="000000"/>
          <w:sz w:val="20"/>
          <w:szCs w:val="20"/>
        </w:rPr>
      </w:pPr>
    </w:p>
    <w:p>
      <w:pPr>
        <w:pStyle w:val="Default"/>
        <w:bidi w:val="0"/>
        <w:rPr>
          <w:color w:val="000000"/>
          <w:sz w:val="20"/>
          <w:szCs w:val="20"/>
        </w:rPr>
      </w:pP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Days Attending                  Saturday only 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 xml:space="preserve">……      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Sunday only        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 xml:space="preserve">……          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Both days</w:t>
        <w:tab/>
        <w:t xml:space="preserve">        ...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>…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.</w:t>
      </w:r>
    </w:p>
    <w:p>
      <w:pPr>
        <w:pStyle w:val="Default"/>
        <w:rPr>
          <w:color w:val="000000"/>
          <w:sz w:val="20"/>
          <w:szCs w:val="20"/>
        </w:rPr>
      </w:pPr>
    </w:p>
    <w:p>
      <w:pPr>
        <w:pStyle w:val="Default"/>
        <w:bidi w:val="0"/>
        <w:rPr>
          <w:color w:val="000000"/>
          <w:sz w:val="20"/>
          <w:szCs w:val="20"/>
        </w:rPr>
      </w:pP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Number of tables required     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 xml:space="preserve">……                        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Number of chairs required     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>……</w:t>
      </w:r>
    </w:p>
    <w:p>
      <w:pPr>
        <w:pStyle w:val="Default"/>
        <w:rPr>
          <w:color w:val="000000"/>
          <w:sz w:val="20"/>
          <w:szCs w:val="20"/>
        </w:rPr>
      </w:pPr>
    </w:p>
    <w:p>
      <w:pPr>
        <w:pStyle w:val="Default"/>
        <w:bidi w:val="0"/>
        <w:rPr>
          <w:color w:val="000000"/>
          <w:sz w:val="20"/>
          <w:szCs w:val="20"/>
        </w:rPr>
      </w:pP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Electricity required     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 xml:space="preserve">……                                  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Registered Charity No </w:t>
      </w:r>
      <w:r>
        <w:rPr>
          <w:rFonts w:ascii="Arial Unicode MS" w:cs="Arial Unicode MS" w:hAnsi="Times New Roman" w:eastAsia="Arial Unicode MS" w:hint="default"/>
          <w:color w:val="000000"/>
          <w:sz w:val="20"/>
          <w:szCs w:val="20"/>
          <w:rtl w:val="0"/>
          <w:lang w:val="en-US"/>
        </w:rPr>
        <w:t>…………………………………………………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.</w:t>
      </w:r>
    </w:p>
    <w:p>
      <w:pPr>
        <w:pStyle w:val="Default"/>
        <w:bidi w:val="0"/>
      </w:pPr>
    </w:p>
    <w:p>
      <w:pPr>
        <w:pStyle w:val="Default"/>
        <w:bidi w:val="0"/>
        <w:rPr>
          <w:b w:val="1"/>
          <w:bCs w:val="1"/>
          <w:color w:val="000000"/>
          <w:sz w:val="20"/>
          <w:szCs w:val="20"/>
        </w:rPr>
      </w:pP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 xml:space="preserve">Return your entry, </w:t>
      </w:r>
      <w:r>
        <w:rPr>
          <w:rFonts w:ascii="Times New Roman" w:cs="Arial Unicode MS" w:hAnsi="Arial Unicode MS" w:eastAsia="Arial Unicode MS"/>
          <w:b w:val="1"/>
          <w:bCs w:val="1"/>
          <w:color w:val="000000"/>
          <w:sz w:val="20"/>
          <w:szCs w:val="20"/>
          <w:u w:val="single"/>
          <w:rtl w:val="0"/>
          <w:lang w:val="en-US"/>
        </w:rPr>
        <w:t>AS SOON AS POSSIBLE</w:t>
      </w:r>
      <w:r>
        <w:rPr>
          <w:rFonts w:ascii="Times New Roman" w:cs="Arial Unicode MS" w:hAnsi="Arial Unicode MS" w:eastAsia="Arial Unicode MS"/>
          <w:color w:val="000000"/>
          <w:sz w:val="20"/>
          <w:szCs w:val="20"/>
          <w:rtl w:val="0"/>
          <w:lang w:val="en-US"/>
        </w:rPr>
        <w:t>, enclosing a stamped, addressed envelope to:-</w:t>
      </w:r>
    </w:p>
    <w:p>
      <w:pPr>
        <w:pStyle w:val="Default"/>
        <w:jc w:val="center"/>
        <w:rPr>
          <w:b w:val="1"/>
          <w:bCs w:val="1"/>
          <w:color w:val="000000"/>
          <w:sz w:val="20"/>
          <w:szCs w:val="20"/>
        </w:rPr>
      </w:pPr>
      <w:r>
        <w:rPr>
          <w:b w:val="1"/>
          <w:bCs w:val="1"/>
          <w:color w:val="000000"/>
          <w:sz w:val="20"/>
          <w:szCs w:val="20"/>
          <w:rtl w:val="0"/>
          <w:lang w:val="en-US"/>
        </w:rPr>
        <w:t xml:space="preserve"> </w:t>
      </w:r>
    </w:p>
    <w:p>
      <w:pPr>
        <w:pStyle w:val="Default"/>
        <w:bidi w:val="0"/>
        <w:rPr>
          <w:b w:val="1"/>
          <w:bCs w:val="1"/>
          <w:color w:val="000000"/>
          <w:sz w:val="20"/>
          <w:szCs w:val="20"/>
        </w:rPr>
      </w:pPr>
      <w:r>
        <w:rPr>
          <w:rFonts w:ascii="Times New Roman" w:cs="Arial Unicode MS" w:hAnsi="Arial Unicode MS" w:eastAsia="Arial Unicode MS"/>
          <w:b w:val="1"/>
          <w:bCs w:val="1"/>
          <w:color w:val="000000"/>
          <w:sz w:val="20"/>
          <w:szCs w:val="20"/>
          <w:rtl w:val="0"/>
          <w:lang w:val="en-US"/>
        </w:rPr>
        <w:t xml:space="preserve">                                                          N.V.T.C. (Craft Marquee)</w:t>
      </w:r>
    </w:p>
    <w:p>
      <w:pPr>
        <w:pStyle w:val="Default"/>
        <w:ind w:left="2880" w:firstLine="0"/>
        <w:rPr>
          <w:b w:val="1"/>
          <w:bCs w:val="1"/>
          <w:color w:val="000000"/>
          <w:sz w:val="20"/>
          <w:szCs w:val="20"/>
        </w:rPr>
      </w:pPr>
      <w:r>
        <w:rPr>
          <w:b w:val="1"/>
          <w:bCs w:val="1"/>
          <w:color w:val="000000"/>
          <w:sz w:val="20"/>
          <w:szCs w:val="20"/>
          <w:rtl w:val="0"/>
          <w:lang w:val="en-US"/>
        </w:rPr>
        <w:t>Barry Walton,</w:t>
      </w:r>
    </w:p>
    <w:p>
      <w:pPr>
        <w:pStyle w:val="Default"/>
        <w:ind w:left="2880" w:firstLine="0"/>
        <w:rPr>
          <w:b w:val="1"/>
          <w:bCs w:val="1"/>
          <w:color w:val="000000"/>
          <w:sz w:val="20"/>
          <w:szCs w:val="20"/>
        </w:rPr>
      </w:pPr>
      <w:r>
        <w:rPr>
          <w:b w:val="1"/>
          <w:bCs w:val="1"/>
          <w:color w:val="000000"/>
          <w:sz w:val="20"/>
          <w:szCs w:val="20"/>
          <w:rtl w:val="0"/>
          <w:lang w:val="en-US"/>
        </w:rPr>
        <w:t>23 Brentwood Close,</w:t>
      </w:r>
    </w:p>
    <w:p>
      <w:pPr>
        <w:pStyle w:val="Default"/>
        <w:ind w:left="2880" w:firstLine="0"/>
        <w:rPr>
          <w:b w:val="1"/>
          <w:bCs w:val="1"/>
          <w:color w:val="000000"/>
          <w:sz w:val="20"/>
          <w:szCs w:val="20"/>
        </w:rPr>
      </w:pPr>
      <w:r>
        <w:rPr>
          <w:b w:val="1"/>
          <w:bCs w:val="1"/>
          <w:color w:val="000000"/>
          <w:sz w:val="20"/>
          <w:szCs w:val="20"/>
          <w:rtl w:val="0"/>
          <w:lang w:val="en-US"/>
        </w:rPr>
        <w:t>Holywell,</w:t>
      </w:r>
    </w:p>
    <w:p>
      <w:pPr>
        <w:pStyle w:val="Default"/>
        <w:ind w:left="2880" w:firstLine="0"/>
        <w:rPr>
          <w:b w:val="1"/>
          <w:bCs w:val="1"/>
          <w:color w:val="000000"/>
          <w:sz w:val="20"/>
          <w:szCs w:val="20"/>
        </w:rPr>
      </w:pPr>
      <w:r>
        <w:rPr>
          <w:b w:val="1"/>
          <w:bCs w:val="1"/>
          <w:color w:val="000000"/>
          <w:sz w:val="20"/>
          <w:szCs w:val="20"/>
          <w:rtl w:val="0"/>
          <w:lang w:val="en-US"/>
        </w:rPr>
        <w:t>Northumberland,</w:t>
      </w:r>
    </w:p>
    <w:p>
      <w:pPr>
        <w:pStyle w:val="Default"/>
        <w:ind w:left="2880" w:firstLine="0"/>
      </w:pPr>
      <w:r>
        <w:rPr>
          <w:b w:val="1"/>
          <w:bCs w:val="1"/>
          <w:color w:val="000000"/>
          <w:sz w:val="20"/>
          <w:szCs w:val="20"/>
          <w:rtl w:val="0"/>
          <w:lang w:val="en-US"/>
        </w:rPr>
        <w:t>NE25 0PD.</w:t>
      </w:r>
    </w:p>
    <w:sectPr>
      <w:headerReference w:type="default" r:id="rId5"/>
      <w:headerReference w:type="even" r:id="rId6"/>
      <w:footerReference w:type="default" r:id="rId7"/>
      <w:footerReference w:type="even" r:id="rId8"/>
      <w:pgSz w:w="11900" w:h="16840" w:orient="portrait"/>
      <w:pgMar w:top="851" w:right="1134" w:bottom="1365" w:left="1134" w:header="720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  <w:jc w:val="center"/>
    </w:pPr>
    <w:hyperlink r:id="rId1" w:history="1">
      <w:r>
        <w:rPr>
          <w:rStyle w:val="Hyperlink.0"/>
          <w:color w:val="00006f"/>
          <w:sz w:val="20"/>
          <w:szCs w:val="20"/>
          <w:rtl w:val="0"/>
          <w:lang w:val="en-US"/>
        </w:rPr>
        <w:t>www.northumberlandvintagetractorclub.co.uk</w:t>
      </w:r>
    </w:hyperlink>
    <w:r>
      <w:rPr>
        <w:sz w:val="20"/>
        <w:szCs w:val="20"/>
        <w:rtl w:val="0"/>
        <w:lang w:val="en-US"/>
      </w:rPr>
      <w:t xml:space="preserve">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  <w:jc w:val="center"/>
    </w:pPr>
    <w:hyperlink r:id="rId1" w:history="1">
      <w:r>
        <w:rPr>
          <w:rStyle w:val="Hyperlink.0"/>
          <w:color w:val="00006f"/>
          <w:sz w:val="20"/>
          <w:szCs w:val="20"/>
          <w:rtl w:val="0"/>
          <w:lang w:val="en-US"/>
        </w:rPr>
        <w:t>www.northumberlandvintagetractorclub.co.uk</w:t>
      </w:r>
    </w:hyperlink>
    <w:r>
      <w:rPr>
        <w:sz w:val="20"/>
        <w:szCs w:val="20"/>
        <w:rtl w:val="0"/>
        <w:lang w:val="en-US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 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 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 A">
    <w:name w:val="Free Form A"/>
    <w:next w:val="Free Form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character" w:styleId="Link">
    <w:name w:val="Link"/>
    <w:rPr>
      <w:color w:val="000099"/>
      <w:u w:val="single"/>
    </w:rPr>
  </w:style>
  <w:style w:type="character" w:styleId="Hyperlink.0">
    <w:name w:val="Hyperlink.0"/>
    <w:basedOn w:val="Link"/>
    <w:next w:val="Hyperlink.0"/>
    <w:rPr>
      <w:color w:val="00006f"/>
      <w:sz w:val="20"/>
      <w:szCs w:val="20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Title A">
    <w:name w:val="Title A"/>
    <w:next w:val="Title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character" w:styleId="Hyperlink.1">
    <w:name w:val="Hyperlink.1"/>
    <w:basedOn w:val="Link"/>
    <w:next w:val="Hyperlink.1"/>
    <w:rPr>
      <w:b w:val="1"/>
      <w:bCs w:val="1"/>
      <w:color w:val="00006f"/>
      <w:sz w:val="28"/>
      <w:szCs w:val="28"/>
    </w:rPr>
  </w:style>
  <w:style w:type="paragraph" w:styleId="Heading 1 A A">
    <w:name w:val="Heading 1 A A"/>
    <w:next w:val="Default"/>
    <w:pPr>
      <w:keepNext w:val="1"/>
      <w:keepLines w:val="0"/>
      <w:pageBreakBefore w:val="0"/>
      <w:widowControl w:val="1"/>
      <w:shd w:val="clear" w:color="auto" w:fill="auto"/>
      <w:tabs>
        <w:tab w:val="left" w:pos="0"/>
      </w:tabs>
      <w:suppressAutoHyphens w:val="1"/>
      <w:bidi w:val="0"/>
      <w:spacing w:before="0" w:after="0" w:line="240" w:lineRule="auto"/>
      <w:ind w:left="432" w:right="0" w:hanging="432"/>
      <w:jc w:val="center"/>
      <w:outlineLvl w:val="0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68b51"/>
      <w:spacing w:val="0"/>
      <w:kern w:val="0"/>
      <w:position w:val="0"/>
      <w:sz w:val="32"/>
      <w:szCs w:val="32"/>
      <w:u w:val="none"/>
      <w:vertAlign w:val="baseline"/>
      <w:lang w:val="en-US"/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northumberlandvintagetractorclub.co.uk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northumberlandvintagetractorclub.co.uk/" TargetMode="External"/></Relationships>
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://www.northumberlandvintagetractorclub.co.uk/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